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Análisis heurístico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100" w:before="20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continuación se presenta el informe del análisis heurístico realizado sobre el sitio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www.unicauca.edu.co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fecha </w:t>
      </w: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_____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</w:t>
      </w: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_____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</w:t>
      </w: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Datos del análisis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2.0" w:type="dxa"/>
        <w:jc w:val="left"/>
        <w:tblInd w:w="100.0" w:type="dxa"/>
        <w:tblLayout w:type="fixed"/>
        <w:tblLook w:val="0000"/>
      </w:tblPr>
      <w:tblGrid>
        <w:gridCol w:w="2403"/>
        <w:gridCol w:w="7209"/>
        <w:tblGridChange w:id="0">
          <w:tblGrid>
            <w:gridCol w:w="2403"/>
            <w:gridCol w:w="7209"/>
          </w:tblGrid>
        </w:tblGridChange>
      </w:tblGrid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cded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31/01/2024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.811023622047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cded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conexión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Ethernet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cded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cded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Agente de usuario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cded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Tareas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cded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Pantallas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Objetivos</w:t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2.0" w:type="dxa"/>
        <w:jc w:val="left"/>
        <w:tblInd w:w="100.0" w:type="dxa"/>
        <w:tblLayout w:type="fixed"/>
        <w:tblLook w:val="0000"/>
      </w:tblPr>
      <w:tblGrid>
        <w:gridCol w:w="3204"/>
        <w:gridCol w:w="3204"/>
        <w:gridCol w:w="3204"/>
        <w:tblGridChange w:id="0">
          <w:tblGrid>
            <w:gridCol w:w="3204"/>
            <w:gridCol w:w="3204"/>
            <w:gridCol w:w="3204"/>
          </w:tblGrid>
        </w:tblGridChange>
      </w:tblGrid>
      <w:tr>
        <w:trPr>
          <w:cantSplit w:val="1"/>
          <w:trHeight w:val="24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Pantalla</w:t>
            </w:r>
          </w:p>
        </w:tc>
      </w:tr>
      <w:tr>
        <w:trPr>
          <w:cantSplit w:val="1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Determinar la facilidad y coherencia en la interacción al buscar la noticia “Unicauca entre las mejores universidades del país" y visualizar la información.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04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04" w:right="0" w:hanging="142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Ingresar al enlace donde aparecen todas las noticias.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04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04" w:right="0" w:hanging="142"/>
              <w:jc w:val="left"/>
              <w:rPr>
                <w:rFonts w:ascii="Helvetica Neue" w:cs="Helvetica Neue" w:eastAsia="Helvetica Neue" w:hAnsi="Helvetica Neue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Buscar la noticia con el título correspondiente.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04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04" w:right="0" w:hanging="142"/>
              <w:jc w:val="left"/>
              <w:rPr>
                <w:rFonts w:ascii="Helvetica Neue" w:cs="Helvetica Neue" w:eastAsia="Helvetica Neue" w:hAnsi="Helvetica Neue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Visualizar la información de la noticia.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1"/>
                <w:tab w:val="left" w:leader="none" w:pos="153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1" w:right="0" w:firstLine="0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Home al  buscar la sección de noticias.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1"/>
                <w:tab w:val="left" w:leader="none" w:pos="153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1" w:right="0" w:firstLine="0"/>
              <w:jc w:val="left"/>
              <w:rPr>
                <w:rFonts w:ascii="Helvetica Neue" w:cs="Helvetica Neue" w:eastAsia="Helvetica Neue" w:hAnsi="Helvetica Neue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Titulo de noticias.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1"/>
                <w:tab w:val="left" w:leader="none" w:pos="153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1" w:right="0" w:firstLine="0"/>
              <w:jc w:val="left"/>
              <w:rPr>
                <w:rFonts w:ascii="Helvetica Neue" w:cs="Helvetica Neue" w:eastAsia="Helvetica Neue" w:hAnsi="Helvetica Neue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Buscar la noticia y leer más.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  <w:rtl w:val="0"/>
              </w:rPr>
              <w:t xml:space="preserve">Determinar la facilidad y coherencia en la interacción al buscar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highlight w:val="green"/>
                <w:rtl w:val="0"/>
              </w:rPr>
              <w:t xml:space="preserve"> el calendario académico.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04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04" w:right="0" w:hanging="142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Ingresar a la sección donde se encuentran organizados los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programas académicos.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04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04" w:right="0" w:hanging="142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Seleccionar el componente al que corresponde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el calendario académico.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04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04" w:right="0" w:hanging="142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Buscar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la fecha de finalización de matricula financiera.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53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04" w:right="0" w:hanging="142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Home al buscar la sección de programas académicos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1"/>
                <w:tab w:val="left" w:leader="none" w:pos="153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1" w:right="0" w:firstLine="0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Programas academicos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1"/>
                <w:tab w:val="left" w:leader="none" w:pos="153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1" w:right="0" w:firstLine="0"/>
              <w:jc w:val="left"/>
              <w:rPr>
                <w:rFonts w:ascii="Helvetica Neue" w:cs="Helvetica Neue" w:eastAsia="Helvetica Neue" w:hAnsi="Helvetica Neue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Calendario Academico.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Determinar la facilidad y coherencia en la interacción al buscar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el evento copa rectoría.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04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04" w:right="0" w:hanging="142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Buscar un evento de calendario y explorarlo.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04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04" w:right="0" w:hanging="142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Navegar el contenido del evento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y revisar los eventos de los próximos días o meses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53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04" w:right="0" w:hanging="142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Home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 buscar el enlace a un evento de calendario.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53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04" w:right="0" w:hanging="142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Calendario de eventos.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53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04" w:right="0" w:hanging="142"/>
              <w:jc w:val="left"/>
              <w:rPr>
                <w:rFonts w:ascii="Helvetica Neue" w:cs="Helvetica Neue" w:eastAsia="Helvetica Neue" w:hAnsi="Helvetica Neue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Copa Rectoría.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highlight w:val="green"/>
                <w:rtl w:val="0"/>
              </w:rPr>
              <w:t xml:space="preserve">Determinar la facilidad y coherencia en la interacción al buscar Consulta Ciudadana.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9"/>
              </w:num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04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ind w:left="104" w:hanging="142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Buscar en el menú ITA el enlace Participa.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9"/>
              </w:num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04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ind w:left="104" w:hanging="142"/>
              <w:rPr>
                <w:rFonts w:ascii="Helvetica Neue" w:cs="Helvetica Neue" w:eastAsia="Helvetica Neue" w:hAnsi="Helvetica Neue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Buscar Consulta Ciudadana.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9"/>
              </w:num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53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ind w:left="104" w:hanging="142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Home al buscar el enlace Participa.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9"/>
              </w:num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53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ind w:left="104" w:hanging="142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 Participa.</w:t>
            </w:r>
          </w:p>
        </w:tc>
      </w:tr>
      <w:tr>
        <w:trPr>
          <w:cantSplit w:val="1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highlight w:val="green"/>
                <w:rtl w:val="0"/>
              </w:rPr>
              <w:t xml:space="preserve">Determinar la facilidad y coherencia en la interacción al buscar e ingresar al enlace externo Co.Marca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9"/>
              </w:num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04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ind w:left="104" w:hanging="142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Buscar la sección de Nuestros Medios.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9"/>
              </w:num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04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ind w:left="104" w:hanging="142"/>
              <w:rPr>
                <w:rFonts w:ascii="Helvetica Neue" w:cs="Helvetica Neue" w:eastAsia="Helvetica Neue" w:hAnsi="Helvetica Neue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Acceder al enlace externo de Co.Marca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9"/>
              </w:num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53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ind w:left="104" w:hanging="142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Home al buscar la sección nuestros medios.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9"/>
              </w:num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53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ind w:left="104" w:hanging="142"/>
              <w:rPr>
                <w:rFonts w:ascii="Helvetica Neue" w:cs="Helvetica Neue" w:eastAsia="Helvetica Neue" w:hAnsi="Helvetica Neue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0"/>
                <w:szCs w:val="20"/>
                <w:rtl w:val="0"/>
              </w:rPr>
              <w:t xml:space="preserve">Pagina (enlace externo) Co.marca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153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104" w:right="0" w:hanging="142"/>
              <w:jc w:val="left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Mediciones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100" w:before="20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mediciones que dan valor a los heurísticos siguen el siguiente patrón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3"/>
        <w:tblW w:w="9612.0" w:type="dxa"/>
        <w:jc w:val="left"/>
        <w:tblInd w:w="100.0" w:type="dxa"/>
        <w:tblLayout w:type="fixed"/>
        <w:tblLook w:val="0000"/>
      </w:tblPr>
      <w:tblGrid>
        <w:gridCol w:w="1362"/>
        <w:gridCol w:w="8250"/>
        <w:tblGridChange w:id="0">
          <w:tblGrid>
            <w:gridCol w:w="1362"/>
            <w:gridCol w:w="8250"/>
          </w:tblGrid>
        </w:tblGridChange>
      </w:tblGrid>
      <w:tr>
        <w:trPr>
          <w:cantSplit w:val="1"/>
          <w:trHeight w:val="24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da la mínima expresión del heurístico en las páginas evaluadas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da una expresión baja del heurístico en las páginas evaluadas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da una expresión media del heurístico en las páginas evaluadas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da una expresión alta del heurístico en las páginas evaluadas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da la máxima expresión del heurístico en las páginas evaluadas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100" w:before="20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Heurísticos generales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tbl>
      <w:tblPr>
        <w:tblStyle w:val="Table4"/>
        <w:tblW w:w="9615.0" w:type="dxa"/>
        <w:jc w:val="left"/>
        <w:tblInd w:w="100.0" w:type="dxa"/>
        <w:tblLayout w:type="fixed"/>
        <w:tblLook w:val="0000"/>
      </w:tblPr>
      <w:tblGrid>
        <w:gridCol w:w="8309"/>
        <w:gridCol w:w="1306"/>
        <w:tblGridChange w:id="0">
          <w:tblGrid>
            <w:gridCol w:w="8309"/>
            <w:gridCol w:w="1306"/>
          </w:tblGrid>
        </w:tblGridChange>
      </w:tblGrid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Puntos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¿Cuáles son los objetivos del sitio web? ¿Son concretos y bien deﬁnidos?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¿Los contenidos y servicios que ofrece se corresponden con esos objetivos?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¿Tiene una URL correcta, clara y fácil de recordar? ¿Y las URL de sus páginas internas? ¿Son claras y permanentes?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¿Muestra de forma precisa y completa qué contenidos o servicios ofrece realmente el sitio web?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¿La estructura general del sitio web está orientada al usuario?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¿El look &amp; feel general se corresponde con los objetivos, características, contenidos y servicios del sitio web?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¿Es coherente el diseño general del sitio web?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¿Es reconocible el diseño general del sitio web?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¿El sitio web se actualiza periódicamente? ¿Indica cuándo se actualiza?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Identidad e información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Puntos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muestra claramente la identidad de la empresa-sitio a través de todas las páginas?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El logotipo, ¿es signiﬁcativo, identiﬁcable y suﬁcientemente visible?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eslogan o tagline, ¿expresa realmente qué es la empresa y qué servicios ofrece?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ofrece algún enlace con información sobre la empresa, sitio web, 'webmaster',...?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proporcionan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mecanismos para ponerse en contacto con la empresa?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proporciona información sobre la protección de datos de carácter personal de los clientes o los derechos de autor de los contenidos del sitio web?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artículos, noticias, informes...¿se muestra claramente información sobre el autor, fuentes y fechas de creación y revisión del documento?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Lenguaje y redacción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Puntos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¿El sitio web habla el mismo lenguaje que sus usuarios?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¿Emplea un lenguaje claro y conciso?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¿Es amigable, familiar y cercano?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¿1 párrafo = 1 idea?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Rotulado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Puntos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Los rótulos, ¿son signiﬁcativos?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¿Usa rótulos estándar?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¿Usa un único sistema de organización, bien deﬁnido y claro?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¿Utiliza un sistema de rotulado controlado y preciso?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El título de las páginas, ¿es correcto? ¿ha sido planiﬁcado?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100" w:before="20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9615.0" w:type="dxa"/>
        <w:jc w:val="left"/>
        <w:tblInd w:w="100.0" w:type="dxa"/>
        <w:tblLayout w:type="fixed"/>
        <w:tblLook w:val="0000"/>
      </w:tblPr>
      <w:tblGrid>
        <w:gridCol w:w="8325"/>
        <w:gridCol w:w="1290"/>
        <w:tblGridChange w:id="0">
          <w:tblGrid>
            <w:gridCol w:w="8325"/>
            <w:gridCol w:w="1290"/>
          </w:tblGrid>
        </w:tblGridChange>
      </w:tblGrid>
      <w:tr>
        <w:trPr>
          <w:cantSplit w:val="1"/>
          <w:trHeight w:val="24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Estructura y navegación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Puntos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estructura de organización y navegación, ¿es la más adecuada?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el caso de estructura jerárquica, ¿mantiene un equilibrio entre profundidad y anchura?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el caso de ser puramente hipertextual, ¿están todos los nodos comunicados?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¿Los enlaces son fácilmente reconocibles como tales? ¿Su caracterización indica su estado (visitados, activos,...)?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menús de navegación, ¿se ha controlado el número de elementos y de términos por elemento para no producir sobrecarga memorística?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¿Es predecible la respuesta del sistema antes de hacer clic sobre el enlace?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ha controlado que no haya enlaces que no llevan a ningún sitio?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¿Existen elementos de navegación que orienten al usuario acerca de dónde está y cómo deshacer su navegación?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¿La navegación del sitio web sigue un orden lógico y permite a los usuarios entender dónde se encuentran en el sitio?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Las imágenes enlace, ¿se reconocen como clicables? ¿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Incluyen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un atributo 'title' describiendo la página de destino?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¿Se ha evitado la redundancia de enlaces?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¿Se ha controlado que no haya páginas "huérfanas"?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¿Se puede navegar y acceder a todo el contenido del sitio web utilizando únicamente el teclado?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¿Los enlaces y elementos interactivos son fáciles de enfocar y activar con el teclado?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Layout de la página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Puntos</w:t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aprovechan las zonas de alta jerarquía informativa de la página para contenidos de mayor relevancia?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ha evitado la sobrecarga informativa?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¿Es una interfaz limpia, sin ruido visual?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¿Existen zonas en "blanco" entre los objetos informativos de la página para poder descansar la vista?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hace un uso correcto del espacio visual de la página?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utiliza correctamente la jerarquía visual para expresar las relaciones del tipo "parte de" entre los elementos de la página?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ha controlado la longitud de página?|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Búsqueda (en caso de ser necesaria)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Puntos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encuentra fácilmente accesible?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¿Es fácilmente reconocible como tal?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¿Permite la búsqueda avanzada?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¿Muestra los resultados de la búsqueda de forma comprensible para el usuario?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¿La caja de texto es lo suﬁcientemente ancha?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¿Asiste al usuario en caso de no poder ofrecer resultados para una consulta dada?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¿Puede el usuario disfrutar de todos los contenidos del sitio web sin necesidad de tener que descargar e instalar plugins adicionales?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¿Se ha controlado el peso de la página?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¿Se puede imprimir la página sin problemas?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Elementos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multimédia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Puntos</w:t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¿Las fotografías están bien recortadas? ¿son comprensibles? ¿se ha cuidado su resolución?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¿Las metáforas visuales son reconocibles y comprensibles por cualquier usuario?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¿El uso de imágenes o animaciones proporciona algún tipo de valor añadido?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¿Se ha evitado el uso de animaciones cíclicas?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¿Las animaciones no causan distracciones o barreras para los usuarios?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Feedback y a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yuda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Puntos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posee una sección de ayuda, ¿Es verdaderamente necesaria?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tabs>
                <w:tab w:val="left" w:leader="none" w:pos="-31680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El enlace a la sección de ayuda, ¿está colocado en una zona visible?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tabs>
                <w:tab w:val="left" w:leader="none" w:pos="-31680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¿Se ofrece ayuda contextual en tareas complejas?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tabs>
                <w:tab w:val="left" w:leader="none" w:pos="-31680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Si posee FAQs, ¿es correcta tanto la elección como la redacción de las preguntas? ¿y las </w:t>
            </w:r>
          </w:p>
          <w:p w:rsidR="00000000" w:rsidDel="00000000" w:rsidP="00000000" w:rsidRDefault="00000000" w:rsidRPr="00000000" w14:paraId="000000EC">
            <w:pPr>
              <w:tabs>
                <w:tab w:val="left" w:leader="none" w:pos="-31680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respuestas?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tabs>
                <w:tab w:val="left" w:leader="none" w:pos="-31680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¿El sitio web proporciona retroalimentación clara sobre acciones realizadas y estados del sistema?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7.05078125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Accesibilidad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Puntos</w:t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¿El tamaño de fuente se ha deﬁnido de forma relativa, o por lo menos, la fuente es lo suﬁcientemente grande como para no diﬁcultar la legibilidad del texto?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¿El tipo de fuente, efectos tipográﬁcos, ancho de línea y alineación empleados facilitan la lectura?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¿Existe un alto contraste entre el color de fuente y el fondo?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¿Incluyen las imágenes atributos 'alt' que describan su contenido?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tabs>
                <w:tab w:val="left" w:leader="none" w:pos="-31680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¿Es compatible el sitio web con los diferentes navegadores? ¿se visualiza correctamente con diferentes resoluciones de pantalla?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tabs>
                <w:tab w:val="left" w:leader="none" w:pos="-31680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¿Puede el usuario disfrutar de todos los contenidos del sitio web sin necesidad de tener que descargar e instalar plugins adicionales?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tabs>
                <w:tab w:val="left" w:leader="none" w:pos="-31680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¿Se ha controlado el peso de la página?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tabs>
                <w:tab w:val="left" w:leader="none" w:pos="-31680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¿Se puede imprimir la página sin problemas?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Control y retroalimentación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Puntos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¿Tiene el usuario todo el control sobre el interfaz?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informa constantemente al usuario acerca de lo que está pasando?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informa al usuario de lo que ha pasado?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Cuando se produce un error, ¿se informa de forma clara y no alarmista al usuario de lo ocurrido y de cómo solucionar el problema?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¿Posee el usuario libertad para actuar?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¿Se ha controlado el tiempo de respuesta?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righ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keepNext w:val="1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Formularios y Entrada de Datos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keepNext w:val="1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Puntos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¿Los formularios son accesibles y se pueden completar con facilidad utilizando solo el teclado?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¿Se proporcionan etiquetas descriptivas para cada campo del formulario?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¿Los mensajes de error y validación son claros y ayudan a los usuarios a corregir problemas de entrada?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jc w:val="righ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keepNext w:val="1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Compatibilidad con Navegadores: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1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Puntos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¿El sitio web es compatible con una variedad de navegadores web, incluidos Chrome, Firefox, Safari y Edge?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¿El contenido se presenta de manera coherente en diferentes navegadores?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jc w:val="righ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Heurísticos específicos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tbl>
      <w:tblPr>
        <w:tblStyle w:val="Table6"/>
        <w:tblW w:w="9612.0" w:type="dxa"/>
        <w:jc w:val="left"/>
        <w:tblInd w:w="100.0" w:type="dxa"/>
        <w:tblLayout w:type="fixed"/>
        <w:tblLook w:val="0000"/>
      </w:tblPr>
      <w:tblGrid>
        <w:gridCol w:w="8306"/>
        <w:gridCol w:w="1306"/>
        <w:tblGridChange w:id="0">
          <w:tblGrid>
            <w:gridCol w:w="8306"/>
            <w:gridCol w:w="1306"/>
          </w:tblGrid>
        </w:tblGridChange>
      </w:tblGrid>
      <w:tr>
        <w:trPr>
          <w:cantSplit w:val="1"/>
          <w:trHeight w:val="24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[Tarea]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Puntos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Acceder a un proyecto de tipo EVENTO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Conclusiones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100" w:before="20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modo de conclusiones podemos ver un mapa de los heurísticos controlados en esta evaluación, agrupados por categorías:</w:t>
      </w:r>
    </w:p>
    <w:tbl>
      <w:tblPr>
        <w:tblStyle w:val="Table7"/>
        <w:tblW w:w="9611.0" w:type="dxa"/>
        <w:jc w:val="left"/>
        <w:tblInd w:w="100.0" w:type="dxa"/>
        <w:tblLayout w:type="fixed"/>
        <w:tblLook w:val="0000"/>
      </w:tblPr>
      <w:tblGrid>
        <w:gridCol w:w="2562"/>
        <w:gridCol w:w="1247"/>
        <w:gridCol w:w="5802"/>
        <w:tblGridChange w:id="0">
          <w:tblGrid>
            <w:gridCol w:w="2562"/>
            <w:gridCol w:w="1247"/>
            <w:gridCol w:w="5802"/>
          </w:tblGrid>
        </w:tblGridChange>
      </w:tblGrid>
      <w:tr>
        <w:trPr>
          <w:cantSplit w:val="1"/>
          <w:trHeight w:val="24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Heurísticos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Promedio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</w:tabs>
              <w:spacing w:after="0" w:before="0" w:line="240" w:lineRule="auto"/>
              <w:ind w:left="0" w:right="0" w:hanging="180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Describir los puntos débiles de cada una de las agrupaciones de heurísticos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Identidad e información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</w:tabs>
              <w:spacing w:after="0" w:before="0" w:line="240" w:lineRule="auto"/>
              <w:ind w:left="0" w:right="0" w:hanging="18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Lenguaje y redacción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Rotulado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</w:tabs>
              <w:spacing w:after="0" w:before="0" w:line="240" w:lineRule="auto"/>
              <w:ind w:left="0" w:right="0" w:hanging="18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Estructura y navegación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</w:tabs>
              <w:spacing w:after="0" w:before="0" w:line="240" w:lineRule="auto"/>
              <w:ind w:left="0" w:right="0" w:hanging="18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Layout de la página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</w:tabs>
              <w:spacing w:after="0" w:before="0" w:line="240" w:lineRule="auto"/>
              <w:ind w:left="0" w:right="0" w:hanging="18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Búsqueda (en caso de ser necesaria)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</w:tabs>
              <w:spacing w:after="0" w:before="0" w:line="240" w:lineRule="auto"/>
              <w:ind w:left="0" w:right="0" w:hanging="18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Elementos multimedia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</w:tabs>
              <w:spacing w:after="0" w:before="0" w:line="240" w:lineRule="auto"/>
              <w:ind w:left="0" w:right="0" w:hanging="18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Ayuda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Accesibilidad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</w:tabs>
              <w:spacing w:after="0" w:before="0" w:line="240" w:lineRule="auto"/>
              <w:ind w:left="0" w:right="0" w:hanging="18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Control y retroalimentación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</w:tabs>
              <w:spacing w:after="0" w:before="0" w:line="240" w:lineRule="auto"/>
              <w:ind w:left="0" w:right="0" w:hanging="18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Propuestas de solución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100" w:before="20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continuación se muestran las propuestas de solución para mejorar la usabilidad de la aplicación, siguiendo los resultados obtenidos de la evaluación heurística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tbl>
      <w:tblPr>
        <w:tblStyle w:val="Table8"/>
        <w:tblW w:w="9612.0" w:type="dxa"/>
        <w:jc w:val="left"/>
        <w:tblInd w:w="100.0" w:type="dxa"/>
        <w:tblLayout w:type="fixed"/>
        <w:tblLook w:val="0000"/>
      </w:tblPr>
      <w:tblGrid>
        <w:gridCol w:w="738"/>
        <w:gridCol w:w="8874"/>
        <w:tblGridChange w:id="0">
          <w:tblGrid>
            <w:gridCol w:w="738"/>
            <w:gridCol w:w="8874"/>
          </w:tblGrid>
        </w:tblGridChange>
      </w:tblGrid>
      <w:tr>
        <w:trPr>
          <w:cantSplit w:val="1"/>
          <w:trHeight w:val="24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#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Propuesta de solución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Propuesta de solución para cada una de las observaciones de la tabla anterior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2229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890"/>
                <w:tab w:val="left" w:leader="none" w:pos="32598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after="100" w:before="2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footerReference r:id="rId12" w:type="even"/>
      <w:pgSz w:h="16840" w:w="1190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Unicode MS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Autor: Daniel Torres Burriel | Fecha de modificación: domingo 15 de marzo de 2009 | Página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Autor: Daniel Torres Burriel | Fecha de modificación: domingo 15 de marzo de 2009 | Página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Cuando el heurístico no sea de aplicación se notará con un espacio en blanco, computando como nulo su valor de tal modo que no afecte al promedio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Basados en Guía de Evaluación Heurística de Sitios Web (</w:t>
      </w:r>
      <w:hyperlink r:id="rId1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00099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http://www.nosolousabilidad.com/articulos/heuristica.htm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de Yusef Hassan Montero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Diseñar la redacción de heurísticos específicos para el proyecto en función de su naturaleza o sector de actividad. Se pueden describir tantos grupos de heurísticos específicos como sea necesario.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marcan con un prefij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o CLAVE 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 un color destacado en la celda aquellas propuestas que se consideran críticas para mejorar sensiblemente la aplicación, siendo recomendado que su implementación sea prioritaria.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 w:val="en-US"/>
    </w:rPr>
  </w:style>
  <w:style w:type="character" w:styleId="Fuentedeprrafopredeter" w:default="1">
    <w:name w:val="Default Paragraph Font"/>
    <w:semiHidden w:val="1"/>
  </w:style>
  <w:style w:type="table" w:styleId="Tabla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semiHidden w:val="1"/>
  </w:style>
  <w:style w:type="paragraph" w:styleId="Cabeceraypiedepgina" w:customStyle="1">
    <w:name w:val="Cabecera y pie de página"/>
    <w:pPr>
      <w:tabs>
        <w:tab w:val="right" w:pos="9632"/>
      </w:tabs>
    </w:pPr>
    <w:rPr>
      <w:rFonts w:ascii="Helvetica" w:eastAsia="ヒラギノ角ゴ Pro W3" w:hAnsi="Helvetica"/>
      <w:color w:val="000000"/>
      <w:lang w:eastAsia="es-ES_tradnl" w:val="es-ES_tradnl"/>
    </w:rPr>
  </w:style>
  <w:style w:type="paragraph" w:styleId="Ttulo1" w:customStyle="1">
    <w:name w:val="Título1"/>
    <w:next w:val="Cuerpo"/>
    <w:pPr>
      <w:keepNext w:val="1"/>
    </w:pPr>
    <w:rPr>
      <w:rFonts w:ascii="Helvetica" w:eastAsia="ヒラギノ角ゴ Pro W3" w:hAnsi="Helvetica"/>
      <w:b w:val="1"/>
      <w:color w:val="000000"/>
      <w:sz w:val="56"/>
      <w:lang w:eastAsia="es-ES_tradnl" w:val="es-ES_tradnl"/>
    </w:rPr>
  </w:style>
  <w:style w:type="paragraph" w:styleId="Cuerpo" w:customStyle="1">
    <w:name w:val="Cuerpo"/>
    <w:rPr>
      <w:rFonts w:ascii="Helvetica" w:eastAsia="ヒラギノ角ゴ Pro W3" w:hAnsi="Helvetica"/>
      <w:color w:val="000000"/>
      <w:sz w:val="24"/>
      <w:lang w:eastAsia="es-ES_tradnl" w:val="es-ES_tradnl"/>
    </w:rPr>
  </w:style>
  <w:style w:type="paragraph" w:styleId="Encabezamiento" w:customStyle="1">
    <w:name w:val="Encabezamiento"/>
    <w:next w:val="Cuerpo"/>
    <w:pPr>
      <w:keepNext w:val="1"/>
    </w:pPr>
    <w:rPr>
      <w:rFonts w:ascii="Helvetica" w:eastAsia="ヒラギノ角ゴ Pro W3" w:hAnsi="Helvetica"/>
      <w:b w:val="1"/>
      <w:color w:val="000000"/>
      <w:sz w:val="36"/>
      <w:lang w:eastAsia="es-ES_tradnl" w:val="es-ES_tradnl"/>
    </w:rPr>
  </w:style>
  <w:style w:type="paragraph" w:styleId="Subttulo1" w:customStyle="1">
    <w:name w:val="Subtítulo1"/>
    <w:next w:val="Cuerpo"/>
    <w:pPr>
      <w:keepNext w:val="1"/>
    </w:pPr>
    <w:rPr>
      <w:rFonts w:ascii="Helvetica" w:eastAsia="ヒラギノ角ゴ Pro W3" w:hAnsi="Helvetica"/>
      <w:b w:val="1"/>
      <w:color w:val="000000"/>
      <w:sz w:val="24"/>
      <w:lang w:eastAsia="es-ES_tradnl" w:val="es-ES_tradnl"/>
    </w:rPr>
  </w:style>
  <w:style w:type="paragraph" w:styleId="Textodenotaalpie" w:customStyle="1">
    <w:name w:val="Texto de nota al pie"/>
    <w:rPr>
      <w:rFonts w:ascii="Helvetica" w:eastAsia="ヒラギノ角ゴ Pro W3" w:hAnsi="Helvetica"/>
      <w:color w:val="000000"/>
      <w:lang w:eastAsia="es-ES_tradnl" w:val="es-ES_tradnl"/>
    </w:rPr>
  </w:style>
  <w:style w:type="numbering" w:styleId="Vieta" w:customStyle="1">
    <w:name w:val="Viñeta"/>
    <w:pPr>
      <w:numPr>
        <w:numId w:val="1"/>
      </w:numPr>
    </w:pPr>
  </w:style>
  <w:style w:type="character" w:styleId="Hipervnculo">
    <w:name w:val="Hyperlink"/>
    <w:locked w:val="1"/>
    <w:rsid w:val="00B2265C"/>
    <w:rPr>
      <w:color w:val="0563c1"/>
      <w:u w:val="single"/>
    </w:rPr>
  </w:style>
  <w:style w:type="paragraph" w:styleId="Encabezado">
    <w:name w:val="header"/>
    <w:basedOn w:val="Normal"/>
    <w:link w:val="EncabezadoCar"/>
    <w:locked w:val="1"/>
    <w:rsid w:val="00007E7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rsid w:val="00007E7E"/>
    <w:rPr>
      <w:sz w:val="24"/>
      <w:szCs w:val="24"/>
      <w:lang w:eastAsia="en-US" w:val="en-US"/>
    </w:rPr>
  </w:style>
  <w:style w:type="paragraph" w:styleId="Piedepgina">
    <w:name w:val="footer"/>
    <w:basedOn w:val="Normal"/>
    <w:link w:val="PiedepginaCar"/>
    <w:locked w:val="1"/>
    <w:rsid w:val="00007E7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rsid w:val="00007E7E"/>
    <w:rPr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unicauca.edu.c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nosolousabilidad.com/articulos/heuristica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G41M5M3mi+MKcu67X5LmUqyFg==">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Gi0KATUSKAomCAdCIgoOSGVsdmV0aWNhIE5ldWUSEEFyaWFsIFVuaWNvZGUgTVMaLQoBNhIoCiYIB0IiCg5IZWx2ZXRpY2EgTmV1ZRIQQXJpYWwgVW5pY29kZSBNUxotCgE3EigKJggHQiIKDkhlbHZldGljYSBOZXVlEhBBcmlhbCBVbmljb2RlIE1TOAByITEtZHhPTGNCX25vMDhHT3BvZ2sxQmNvcXpsZmhZWldk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2023-03-14T14:55:00Z</dcterms:created>
  <dc:creator>Daniel Torres Burriel</dc:creator>
</cp:coreProperties>
</file>